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C9" w:rsidRDefault="00B357FE" w:rsidP="00A2109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A21099">
        <w:rPr>
          <w:rFonts w:ascii="Times New Roman" w:hAnsi="Times New Roman" w:cs="Times New Roman"/>
          <w:sz w:val="28"/>
          <w:szCs w:val="28"/>
        </w:rPr>
        <w:t xml:space="preserve">                   </w:t>
      </w:r>
      <w:r>
        <w:rPr>
          <w:rFonts w:ascii="Times New Roman" w:hAnsi="Times New Roman" w:cs="Times New Roman"/>
          <w:sz w:val="28"/>
          <w:szCs w:val="28"/>
        </w:rPr>
        <w:t>Приложение № 1</w:t>
      </w:r>
    </w:p>
    <w:p w:rsidR="00A21099" w:rsidRDefault="00B357FE" w:rsidP="00A2109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A21099">
        <w:rPr>
          <w:rFonts w:ascii="Times New Roman" w:hAnsi="Times New Roman" w:cs="Times New Roman"/>
          <w:sz w:val="28"/>
          <w:szCs w:val="28"/>
        </w:rPr>
        <w:t xml:space="preserve">             к приказу  </w:t>
      </w:r>
    </w:p>
    <w:p w:rsidR="00B357FE" w:rsidRDefault="00A21099" w:rsidP="00A21099">
      <w:pPr>
        <w:tabs>
          <w:tab w:val="center" w:pos="4677"/>
          <w:tab w:val="left" w:pos="6945"/>
        </w:tabs>
        <w:spacing w:after="0" w:line="276" w:lineRule="auto"/>
        <w:jc w:val="right"/>
        <w:rPr>
          <w:rFonts w:ascii="Times New Roman" w:hAnsi="Times New Roman" w:cs="Times New Roman"/>
          <w:sz w:val="28"/>
          <w:szCs w:val="28"/>
        </w:rPr>
      </w:pPr>
      <w:r>
        <w:rPr>
          <w:rFonts w:ascii="Times New Roman" w:hAnsi="Times New Roman" w:cs="Times New Roman"/>
          <w:sz w:val="28"/>
          <w:szCs w:val="28"/>
        </w:rPr>
        <w:tab/>
        <w:t xml:space="preserve">                 №_____ от  «01» июня 2016г.</w:t>
      </w:r>
      <w:r>
        <w:rPr>
          <w:rFonts w:ascii="Times New Roman" w:hAnsi="Times New Roman" w:cs="Times New Roman"/>
          <w:sz w:val="28"/>
          <w:szCs w:val="28"/>
        </w:rPr>
        <w:tab/>
      </w:r>
    </w:p>
    <w:p w:rsidR="00B357FE" w:rsidRDefault="00A21099" w:rsidP="00A21099">
      <w:pPr>
        <w:tabs>
          <w:tab w:val="left" w:pos="3300"/>
          <w:tab w:val="center" w:pos="4677"/>
        </w:tabs>
        <w:spacing w:after="0" w:line="276"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ED013E" w:rsidRDefault="00ED013E" w:rsidP="00B357FE">
      <w:pPr>
        <w:spacing w:after="0" w:line="276" w:lineRule="auto"/>
        <w:jc w:val="right"/>
        <w:rPr>
          <w:rFonts w:ascii="Times New Roman" w:hAnsi="Times New Roman" w:cs="Times New Roman"/>
          <w:sz w:val="28"/>
          <w:szCs w:val="28"/>
        </w:rPr>
      </w:pPr>
    </w:p>
    <w:p w:rsidR="00ED013E" w:rsidRDefault="00ED013E" w:rsidP="00B357FE">
      <w:pPr>
        <w:spacing w:after="0" w:line="276" w:lineRule="auto"/>
        <w:jc w:val="right"/>
        <w:rPr>
          <w:rFonts w:ascii="Times New Roman" w:hAnsi="Times New Roman" w:cs="Times New Roman"/>
          <w:sz w:val="28"/>
          <w:szCs w:val="28"/>
        </w:rPr>
      </w:pPr>
    </w:p>
    <w:p w:rsidR="00ED013E" w:rsidRDefault="00ED013E" w:rsidP="00ED013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Антикоррупционная политика </w:t>
      </w:r>
    </w:p>
    <w:p w:rsidR="00ED013E" w:rsidRDefault="00ED013E" w:rsidP="00ED013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краевого государственного бюджетного учреждения социального обслуживания «</w:t>
      </w:r>
      <w:r w:rsidR="00A21099">
        <w:rPr>
          <w:rFonts w:ascii="Times New Roman" w:hAnsi="Times New Roman" w:cs="Times New Roman"/>
          <w:b/>
          <w:sz w:val="28"/>
          <w:szCs w:val="28"/>
        </w:rPr>
        <w:t>Новоселовский дом</w:t>
      </w:r>
      <w:r>
        <w:rPr>
          <w:rFonts w:ascii="Times New Roman" w:hAnsi="Times New Roman" w:cs="Times New Roman"/>
          <w:b/>
          <w:sz w:val="28"/>
          <w:szCs w:val="28"/>
        </w:rPr>
        <w:t xml:space="preserve"> интернат»</w:t>
      </w:r>
    </w:p>
    <w:p w:rsidR="00ED013E" w:rsidRDefault="00ED013E" w:rsidP="00ED013E">
      <w:pPr>
        <w:spacing w:after="0" w:line="276" w:lineRule="auto"/>
        <w:rPr>
          <w:rFonts w:ascii="Times New Roman" w:hAnsi="Times New Roman" w:cs="Times New Roman"/>
          <w:b/>
          <w:sz w:val="28"/>
          <w:szCs w:val="28"/>
        </w:rPr>
      </w:pPr>
    </w:p>
    <w:p w:rsidR="00ED013E" w:rsidRDefault="00ED013E" w:rsidP="00ED013E">
      <w:pPr>
        <w:spacing w:after="0" w:line="276" w:lineRule="auto"/>
        <w:rPr>
          <w:rFonts w:ascii="Times New Roman" w:hAnsi="Times New Roman" w:cs="Times New Roman"/>
          <w:b/>
          <w:sz w:val="28"/>
          <w:szCs w:val="28"/>
        </w:rPr>
      </w:pPr>
    </w:p>
    <w:p w:rsidR="00ED013E" w:rsidRDefault="00ED013E" w:rsidP="00ED013E">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Назначение документа</w:t>
      </w:r>
    </w:p>
    <w:p w:rsidR="00ED013E" w:rsidRDefault="00ED013E" w:rsidP="00ED013E">
      <w:pPr>
        <w:spacing w:after="0" w:line="276" w:lineRule="auto"/>
        <w:ind w:left="360"/>
        <w:rPr>
          <w:rFonts w:ascii="Times New Roman" w:hAnsi="Times New Roman" w:cs="Times New Roman"/>
          <w:sz w:val="28"/>
          <w:szCs w:val="28"/>
        </w:rPr>
      </w:pPr>
    </w:p>
    <w:p w:rsidR="00ED013E" w:rsidRDefault="00ED013E" w:rsidP="00ED013E">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Настоящая Антикоррупционная политика является базовым документом краевого государственного бюджетного учреждения социального обслуживания «</w:t>
      </w:r>
      <w:r w:rsidR="00A21099">
        <w:rPr>
          <w:rFonts w:ascii="Times New Roman" w:hAnsi="Times New Roman" w:cs="Times New Roman"/>
          <w:sz w:val="28"/>
          <w:szCs w:val="28"/>
        </w:rPr>
        <w:t>Новоселовский дом-</w:t>
      </w:r>
      <w:r>
        <w:rPr>
          <w:rFonts w:ascii="Times New Roman" w:hAnsi="Times New Roman" w:cs="Times New Roman"/>
          <w:sz w:val="28"/>
          <w:szCs w:val="28"/>
        </w:rPr>
        <w:t xml:space="preserve"> интернат» (далее – Учреждение), определяющим ключевые принципы и требования, направленные на предотвращение коррупции и соблюдение норм антикоррупционного законодательства РФ, </w:t>
      </w:r>
      <w:r w:rsidR="00CC1523">
        <w:rPr>
          <w:rFonts w:ascii="Times New Roman" w:hAnsi="Times New Roman" w:cs="Times New Roman"/>
          <w:sz w:val="28"/>
          <w:szCs w:val="28"/>
        </w:rPr>
        <w:t>работниками и иными лицами, которые могут действовать от имени Учреждения.</w:t>
      </w:r>
    </w:p>
    <w:p w:rsidR="00CC1523" w:rsidRDefault="00CC1523" w:rsidP="00ED013E">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Антикоррупционная политика разработана на основе Федерального закона Российской Федерации от 25.12.2008 № 273-ФЗ «О противодействии коррупции», Закона Красноярского края от 07.07.2009 № 8-3610 «О противодействии коррупции в Красноярском крае».</w:t>
      </w:r>
    </w:p>
    <w:p w:rsidR="00CC1523" w:rsidRDefault="00CC1523" w:rsidP="00ED013E">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Настоящей Антикоррупционной политикой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C1523" w:rsidRDefault="00CC1523" w:rsidP="00ED013E">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целей настоящей Антикоррупционной политики используются следующие основные понятия: </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CC1523">
        <w:rPr>
          <w:rFonts w:ascii="Times New Roman" w:hAnsi="Times New Roman" w:cs="Times New Roman"/>
          <w:b/>
          <w:sz w:val="28"/>
          <w:szCs w:val="28"/>
        </w:rPr>
        <w:t>Коррупция</w:t>
      </w:r>
      <w:r w:rsidRPr="00CC1523">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w:t>
      </w:r>
      <w:r w:rsidRPr="00CC1523">
        <w:rPr>
          <w:rFonts w:ascii="Times New Roman" w:hAnsi="Times New Roman" w:cs="Times New Roman"/>
          <w:sz w:val="28"/>
          <w:szCs w:val="28"/>
        </w:rPr>
        <w:lastRenderedPageBreak/>
        <w:t>лица (пункт 1 статьи 1 Федерального закона от 25 декабря 2008 г. № 273-ФЗ «О противодействии коррупции»).</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87158C">
        <w:rPr>
          <w:rFonts w:ascii="Times New Roman" w:hAnsi="Times New Roman" w:cs="Times New Roman"/>
          <w:b/>
          <w:sz w:val="28"/>
          <w:szCs w:val="28"/>
        </w:rPr>
        <w:t>Противодействие коррупции</w:t>
      </w:r>
      <w:r w:rsidRPr="00CC1523">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CC1523">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CC1523">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CC1523">
        <w:rPr>
          <w:rFonts w:ascii="Times New Roman" w:hAnsi="Times New Roman" w:cs="Times New Roman"/>
          <w:sz w:val="28"/>
          <w:szCs w:val="28"/>
        </w:rPr>
        <w:t>в) по минимизации и (или) ликвидации последствий коррупционных правонарушений.</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87158C">
        <w:rPr>
          <w:rFonts w:ascii="Times New Roman" w:hAnsi="Times New Roman" w:cs="Times New Roman"/>
          <w:b/>
          <w:sz w:val="28"/>
          <w:szCs w:val="28"/>
        </w:rPr>
        <w:t>Предупреждение коррупции</w:t>
      </w:r>
      <w:r w:rsidRPr="00CC1523">
        <w:rPr>
          <w:rFonts w:ascii="Times New Roman" w:hAnsi="Times New Roman" w:cs="Times New Roman"/>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87158C">
        <w:rPr>
          <w:rFonts w:ascii="Times New Roman" w:hAnsi="Times New Roman" w:cs="Times New Roman"/>
          <w:b/>
          <w:sz w:val="28"/>
          <w:szCs w:val="28"/>
        </w:rPr>
        <w:t>Организация</w:t>
      </w:r>
      <w:r w:rsidRPr="00CC1523">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87158C">
        <w:rPr>
          <w:rFonts w:ascii="Times New Roman" w:hAnsi="Times New Roman" w:cs="Times New Roman"/>
          <w:b/>
          <w:sz w:val="28"/>
          <w:szCs w:val="28"/>
        </w:rPr>
        <w:t>Контрагент</w:t>
      </w:r>
      <w:r w:rsidRPr="00CC1523">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C1523" w:rsidRPr="00CC1523" w:rsidRDefault="00CC1523" w:rsidP="0087158C">
      <w:pPr>
        <w:pStyle w:val="a3"/>
        <w:spacing w:after="0" w:line="276" w:lineRule="auto"/>
        <w:ind w:left="0"/>
        <w:jc w:val="both"/>
        <w:rPr>
          <w:rFonts w:ascii="Times New Roman" w:hAnsi="Times New Roman" w:cs="Times New Roman"/>
          <w:sz w:val="28"/>
          <w:szCs w:val="28"/>
        </w:rPr>
      </w:pPr>
      <w:r w:rsidRPr="0087158C">
        <w:rPr>
          <w:rFonts w:ascii="Times New Roman" w:hAnsi="Times New Roman" w:cs="Times New Roman"/>
          <w:b/>
          <w:sz w:val="28"/>
          <w:szCs w:val="28"/>
        </w:rPr>
        <w:t xml:space="preserve">Взятка </w:t>
      </w:r>
      <w:r w:rsidRPr="00CC1523">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C1523" w:rsidRDefault="00CC1523" w:rsidP="0087158C">
      <w:pPr>
        <w:pStyle w:val="a3"/>
        <w:spacing w:after="0" w:line="276" w:lineRule="auto"/>
        <w:ind w:left="0"/>
        <w:jc w:val="both"/>
        <w:rPr>
          <w:rFonts w:ascii="Times New Roman" w:hAnsi="Times New Roman" w:cs="Times New Roman"/>
          <w:sz w:val="28"/>
          <w:szCs w:val="28"/>
        </w:rPr>
      </w:pPr>
      <w:r w:rsidRPr="0087158C">
        <w:rPr>
          <w:rFonts w:ascii="Times New Roman" w:hAnsi="Times New Roman" w:cs="Times New Roman"/>
          <w:b/>
          <w:sz w:val="28"/>
          <w:szCs w:val="28"/>
        </w:rPr>
        <w:t>Коммерческий подкуп</w:t>
      </w:r>
      <w:r w:rsidRPr="00CC1523">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w:t>
      </w:r>
      <w:r w:rsidRPr="00CC1523">
        <w:rPr>
          <w:rFonts w:ascii="Times New Roman" w:hAnsi="Times New Roman" w:cs="Times New Roman"/>
          <w:sz w:val="28"/>
          <w:szCs w:val="28"/>
        </w:rPr>
        <w:lastRenderedPageBreak/>
        <w:t>лицом служебным положением (часть 1 статьи 204 Уголовного кодекса Российской Федерации).</w:t>
      </w:r>
    </w:p>
    <w:p w:rsidR="00FF02E0" w:rsidRDefault="00FF02E0" w:rsidP="0087158C">
      <w:pPr>
        <w:pStyle w:val="a3"/>
        <w:spacing w:after="0" w:line="276"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Конфликт интересов </w:t>
      </w:r>
      <w:r>
        <w:rPr>
          <w:rFonts w:ascii="Times New Roman" w:hAnsi="Times New Roman" w:cs="Times New Roman"/>
          <w:sz w:val="28"/>
          <w:szCs w:val="28"/>
        </w:rPr>
        <w:t>– ситуация, при которой личная заинтересованность (прямая или косвенная)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w:t>
      </w:r>
    </w:p>
    <w:p w:rsidR="00FF02E0" w:rsidRDefault="00FF02E0" w:rsidP="0087158C">
      <w:pPr>
        <w:pStyle w:val="a3"/>
        <w:spacing w:after="0" w:line="276"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Личная заинтересованность </w:t>
      </w:r>
      <w:r>
        <w:rPr>
          <w:rFonts w:ascii="Times New Roman" w:hAnsi="Times New Roman" w:cs="Times New Roman"/>
          <w:sz w:val="28"/>
          <w:szCs w:val="28"/>
        </w:rPr>
        <w:t>– возможность получения работником при исполнении должностных обязанностей доходов в виде денег, ценностей, иного имущества, в том числе имущественных прав, или услуг имущественного характера для себя или третьих лиц.</w:t>
      </w:r>
    </w:p>
    <w:p w:rsidR="00FF02E0" w:rsidRDefault="00FF02E0" w:rsidP="0087158C">
      <w:pPr>
        <w:pStyle w:val="a3"/>
        <w:spacing w:after="0" w:line="276" w:lineRule="auto"/>
        <w:ind w:left="0"/>
        <w:jc w:val="both"/>
        <w:rPr>
          <w:rFonts w:ascii="Times New Roman" w:hAnsi="Times New Roman" w:cs="Times New Roman"/>
          <w:sz w:val="28"/>
          <w:szCs w:val="28"/>
        </w:rPr>
      </w:pPr>
    </w:p>
    <w:p w:rsidR="00FF02E0" w:rsidRPr="00FF02E0" w:rsidRDefault="00FF02E0" w:rsidP="00FF02E0">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Цели Антикоррупционной политики</w:t>
      </w:r>
    </w:p>
    <w:p w:rsidR="00FF02E0" w:rsidRDefault="00FF02E0" w:rsidP="00FF02E0">
      <w:pPr>
        <w:spacing w:after="0" w:line="276" w:lineRule="auto"/>
        <w:rPr>
          <w:rFonts w:ascii="Times New Roman" w:hAnsi="Times New Roman" w:cs="Times New Roman"/>
          <w:b/>
          <w:sz w:val="28"/>
          <w:szCs w:val="28"/>
        </w:rPr>
      </w:pPr>
    </w:p>
    <w:p w:rsidR="00FF02E0" w:rsidRDefault="008D02A3" w:rsidP="00FF02E0">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Политика отражает приверженность Учреждения и его руководства высоким этическим стандартам оказания услуг социального обслуживания, поддержания репутации на должном уровне.</w:t>
      </w:r>
    </w:p>
    <w:p w:rsidR="008D02A3" w:rsidRDefault="008D02A3" w:rsidP="00FF02E0">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ставит перед собой цели: </w:t>
      </w:r>
    </w:p>
    <w:p w:rsidR="008D02A3" w:rsidRDefault="008D02A3" w:rsidP="008D02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минимизировать риск вовлечения работников независимо от занимаемой должности в коррупционную деятельность; </w:t>
      </w:r>
    </w:p>
    <w:p w:rsidR="008D02A3" w:rsidRDefault="008D02A3" w:rsidP="008D02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сформировать у работников и иных лиц единообразное понимание политики о непринятии коррупции в любых формах и проявлениях; </w:t>
      </w:r>
    </w:p>
    <w:p w:rsidR="008D02A3" w:rsidRDefault="008D02A3" w:rsidP="008D02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обобщить и разъяснить работникам основные требования антикоррупционного законодательства РФ, которые могут применяться к Учреждению и работникам;</w:t>
      </w:r>
    </w:p>
    <w:p w:rsidR="008D02A3" w:rsidRDefault="008D02A3" w:rsidP="008D02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установить обязанность работников знать, соблюдать принципы и требования настоящей Антикоррупционной политики, ключевые нормы применимого антикоррупционного законодательства, а также адекватные процедуры по предотвращению коррупции.</w:t>
      </w:r>
    </w:p>
    <w:p w:rsidR="008D02A3" w:rsidRDefault="008D02A3" w:rsidP="008D02A3">
      <w:pPr>
        <w:spacing w:after="0" w:line="276" w:lineRule="auto"/>
        <w:jc w:val="both"/>
        <w:rPr>
          <w:rFonts w:ascii="Times New Roman" w:hAnsi="Times New Roman" w:cs="Times New Roman"/>
          <w:sz w:val="28"/>
          <w:szCs w:val="28"/>
        </w:rPr>
      </w:pPr>
    </w:p>
    <w:p w:rsidR="008D02A3" w:rsidRDefault="008D02A3" w:rsidP="008D02A3">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Область применения и обязанности</w:t>
      </w:r>
    </w:p>
    <w:p w:rsidR="008D02A3" w:rsidRDefault="008D02A3" w:rsidP="008D02A3">
      <w:pPr>
        <w:pStyle w:val="a3"/>
        <w:spacing w:after="0" w:line="276" w:lineRule="auto"/>
        <w:rPr>
          <w:rFonts w:ascii="Times New Roman" w:hAnsi="Times New Roman" w:cs="Times New Roman"/>
          <w:b/>
          <w:sz w:val="28"/>
          <w:szCs w:val="28"/>
        </w:rPr>
      </w:pPr>
    </w:p>
    <w:p w:rsidR="008D02A3" w:rsidRDefault="008D02A3" w:rsidP="008D02A3">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работники Учреждения должны руководствоваться настоящей Антикоррупционной политикой и неукоснительно соблюдать её принципы.</w:t>
      </w:r>
    </w:p>
    <w:p w:rsidR="008D02A3" w:rsidRDefault="008D02A3" w:rsidP="008D02A3">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 отвечает за организацию всех мероприятий, направленных на реализацию принципов </w:t>
      </w:r>
      <w:r w:rsidR="007635D4">
        <w:rPr>
          <w:rFonts w:ascii="Times New Roman" w:hAnsi="Times New Roman" w:cs="Times New Roman"/>
          <w:sz w:val="28"/>
          <w:szCs w:val="28"/>
        </w:rPr>
        <w:t xml:space="preserve">и требований настоящей </w:t>
      </w:r>
      <w:r w:rsidR="007635D4">
        <w:rPr>
          <w:rFonts w:ascii="Times New Roman" w:hAnsi="Times New Roman" w:cs="Times New Roman"/>
          <w:sz w:val="28"/>
          <w:szCs w:val="28"/>
        </w:rPr>
        <w:lastRenderedPageBreak/>
        <w:t>Антикоррупционной политики, включая назначение лиц, ответственных за разработку антикоррупционных процедур, их внедрение и контроль.</w:t>
      </w:r>
    </w:p>
    <w:p w:rsidR="007635D4" w:rsidRDefault="007635D4" w:rsidP="008D02A3">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Принципы и требования настоящей Антикоррупционной политики распространяются на контрагентов, представителей и работников Учреждения, а также иных лиц, в тех случаях, когда соответствующие обязанности закреплены в договорах с ними, в их внутренних документах, либо прямо вытекают из закона.</w:t>
      </w:r>
    </w:p>
    <w:p w:rsidR="007635D4" w:rsidRDefault="007635D4" w:rsidP="008D02A3">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Обязанности работников Учреждения в связи с предупреждением и противодействием коррупции могут быть общими для всех работников Учреждения или специальными, то есть устанавливаться для отдельных категорий работников.</w:t>
      </w:r>
    </w:p>
    <w:p w:rsidR="007635D4" w:rsidRDefault="007635D4" w:rsidP="007635D4">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Общие обязанности работников в связи с предупреждением и противодействием коррупции следующие: </w:t>
      </w:r>
    </w:p>
    <w:p w:rsidR="007635D4" w:rsidRDefault="007635D4" w:rsidP="007635D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Учреждения;</w:t>
      </w:r>
    </w:p>
    <w:p w:rsidR="007635D4" w:rsidRDefault="007635D4" w:rsidP="007635D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w:t>
      </w:r>
    </w:p>
    <w:p w:rsidR="007635D4" w:rsidRDefault="007635D4" w:rsidP="007635D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незамедлительно информировать непосредственного начальника или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Учреждения, контрагента</w:t>
      </w:r>
      <w:r w:rsidR="00F531DB">
        <w:rPr>
          <w:rFonts w:ascii="Times New Roman" w:hAnsi="Times New Roman" w:cs="Times New Roman"/>
          <w:sz w:val="28"/>
          <w:szCs w:val="28"/>
        </w:rPr>
        <w:t xml:space="preserve">ми Учреждения по договорам или </w:t>
      </w:r>
      <w:r>
        <w:rPr>
          <w:rFonts w:ascii="Times New Roman" w:hAnsi="Times New Roman" w:cs="Times New Roman"/>
          <w:sz w:val="28"/>
          <w:szCs w:val="28"/>
        </w:rPr>
        <w:t xml:space="preserve">иными лицами; </w:t>
      </w:r>
    </w:p>
    <w:p w:rsidR="007635D4" w:rsidRPr="007635D4" w:rsidRDefault="007635D4" w:rsidP="007635D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сообщить непосредственному нача</w:t>
      </w:r>
      <w:r w:rsidR="00F531DB">
        <w:rPr>
          <w:rFonts w:ascii="Times New Roman" w:hAnsi="Times New Roman" w:cs="Times New Roman"/>
          <w:sz w:val="28"/>
          <w:szCs w:val="28"/>
        </w:rPr>
        <w:t xml:space="preserve">льнику или </w:t>
      </w:r>
      <w:r w:rsidR="002623ED">
        <w:rPr>
          <w:rFonts w:ascii="Times New Roman" w:hAnsi="Times New Roman" w:cs="Times New Roman"/>
          <w:sz w:val="28"/>
          <w:szCs w:val="28"/>
        </w:rPr>
        <w:t>иному ответственному лицу о возможности возникновения либо возникшем у работника конфликте интересов.</w:t>
      </w:r>
    </w:p>
    <w:p w:rsidR="007635D4" w:rsidRDefault="005032BE" w:rsidP="007635D4">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w:t>
      </w:r>
      <w:r w:rsidR="00F531DB">
        <w:rPr>
          <w:rFonts w:ascii="Times New Roman" w:hAnsi="Times New Roman" w:cs="Times New Roman"/>
          <w:sz w:val="28"/>
          <w:szCs w:val="28"/>
        </w:rPr>
        <w:t>циальные обязанности в связи с</w:t>
      </w:r>
      <w:r>
        <w:rPr>
          <w:rFonts w:ascii="Times New Roman" w:hAnsi="Times New Roman" w:cs="Times New Roman"/>
          <w:sz w:val="28"/>
          <w:szCs w:val="28"/>
        </w:rPr>
        <w:t xml:space="preserve"> предупреждением и противодействием коррупции могут устанавливаться для следующих категорий лиц, работающих в учреждении: </w:t>
      </w:r>
    </w:p>
    <w:p w:rsid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руководства учреждения; </w:t>
      </w:r>
    </w:p>
    <w:p w:rsid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лиц, ответственных за реализацию антикоррупционной политики; </w:t>
      </w:r>
    </w:p>
    <w:p w:rsid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работников, чья деятельность связанна с коррупционными рисками; </w:t>
      </w:r>
    </w:p>
    <w:p w:rsidR="005032BE" w:rsidRPr="005032BE" w:rsidRDefault="00F531DB"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л</w:t>
      </w:r>
      <w:r w:rsidR="005032BE">
        <w:rPr>
          <w:rFonts w:ascii="Times New Roman" w:hAnsi="Times New Roman" w:cs="Times New Roman"/>
          <w:sz w:val="28"/>
          <w:szCs w:val="28"/>
        </w:rPr>
        <w:t>иц, осуществля</w:t>
      </w:r>
      <w:r>
        <w:rPr>
          <w:rFonts w:ascii="Times New Roman" w:hAnsi="Times New Roman" w:cs="Times New Roman"/>
          <w:sz w:val="28"/>
          <w:szCs w:val="28"/>
        </w:rPr>
        <w:t>ющих внутренний контроль</w:t>
      </w:r>
      <w:r w:rsidR="005032BE">
        <w:rPr>
          <w:rFonts w:ascii="Times New Roman" w:hAnsi="Times New Roman" w:cs="Times New Roman"/>
          <w:sz w:val="28"/>
          <w:szCs w:val="28"/>
        </w:rPr>
        <w:t>.</w:t>
      </w:r>
    </w:p>
    <w:p w:rsidR="005032BE" w:rsidRDefault="005032BE" w:rsidP="007635D4">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Общие и специальные обязанности включаются в должностные инструкции.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 </w:t>
      </w:r>
    </w:p>
    <w:p w:rsidR="005032BE" w:rsidRDefault="005032BE" w:rsidP="005032BE">
      <w:pPr>
        <w:pStyle w:val="a3"/>
        <w:spacing w:after="0" w:line="276" w:lineRule="auto"/>
        <w:ind w:left="709"/>
        <w:jc w:val="both"/>
        <w:rPr>
          <w:rFonts w:ascii="Times New Roman" w:hAnsi="Times New Roman" w:cs="Times New Roman"/>
          <w:sz w:val="28"/>
          <w:szCs w:val="28"/>
        </w:rPr>
      </w:pPr>
    </w:p>
    <w:p w:rsidR="005032BE" w:rsidRPr="005032BE" w:rsidRDefault="005032BE" w:rsidP="005032BE">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Применяемое антикоррупционное законодательство</w:t>
      </w:r>
    </w:p>
    <w:p w:rsidR="005032BE" w:rsidRDefault="005032BE" w:rsidP="005032BE">
      <w:pPr>
        <w:spacing w:after="0" w:line="276" w:lineRule="auto"/>
        <w:rPr>
          <w:rFonts w:ascii="Times New Roman" w:hAnsi="Times New Roman" w:cs="Times New Roman"/>
          <w:b/>
          <w:sz w:val="28"/>
          <w:szCs w:val="28"/>
        </w:rPr>
      </w:pPr>
    </w:p>
    <w:p w:rsidR="005032BE" w:rsidRDefault="005032BE" w:rsidP="005032BE">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5032BE">
        <w:rPr>
          <w:rFonts w:ascii="Times New Roman" w:hAnsi="Times New Roman" w:cs="Times New Roman"/>
          <w:sz w:val="28"/>
          <w:szCs w:val="28"/>
        </w:rPr>
        <w:t xml:space="preserve">еждународное законодательство по вопросам противодействия коррупции: </w:t>
      </w:r>
    </w:p>
    <w:p w:rsid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Конвенция ООН противодействия коррупции (принята Генеральной Ассамблеей ООН 31.10.2003г.);</w:t>
      </w:r>
    </w:p>
    <w:p w:rsidR="005032BE" w:rsidRP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конвенция об уголовной ответственности за коррупцию (Страсбург, 27.01.1999г.).</w:t>
      </w:r>
    </w:p>
    <w:p w:rsidR="005032BE" w:rsidRDefault="005032BE" w:rsidP="005032BE">
      <w:pPr>
        <w:pStyle w:val="a3"/>
        <w:numPr>
          <w:ilvl w:val="1"/>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Российское антикоррупционное законодательство: </w:t>
      </w:r>
    </w:p>
    <w:p w:rsid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Уголовный кодекс Российской Федерации; </w:t>
      </w:r>
    </w:p>
    <w:p w:rsid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Кодекс Российской Федерации об административных правонарушениях;</w:t>
      </w:r>
    </w:p>
    <w:p w:rsid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Федеральный закон Российской Федерации от 25.12.2008 № 273-ФЗ «О противодействии коррупции»;</w:t>
      </w:r>
    </w:p>
    <w:p w:rsidR="005032BE" w:rsidRDefault="005032BE" w:rsidP="005032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0895">
        <w:rPr>
          <w:rFonts w:ascii="Times New Roman" w:hAnsi="Times New Roman" w:cs="Times New Roman"/>
          <w:sz w:val="28"/>
          <w:szCs w:val="28"/>
        </w:rPr>
        <w:t xml:space="preserve">иные нормативные акты, содержащие запрет на дачу взятки, получения взятки, запрет коммерческого подкупа и запрет посредничества во взяточничестве. </w:t>
      </w:r>
    </w:p>
    <w:p w:rsidR="00C00895" w:rsidRDefault="00C00895" w:rsidP="005032BE">
      <w:pPr>
        <w:spacing w:after="0" w:line="276" w:lineRule="auto"/>
        <w:jc w:val="both"/>
        <w:rPr>
          <w:rFonts w:ascii="Times New Roman" w:hAnsi="Times New Roman" w:cs="Times New Roman"/>
          <w:sz w:val="28"/>
          <w:szCs w:val="28"/>
        </w:rPr>
      </w:pPr>
    </w:p>
    <w:p w:rsidR="00C00895" w:rsidRDefault="00C00895" w:rsidP="00C00895">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Основные принципы антикоррупционной деятельности Учреждения</w:t>
      </w:r>
    </w:p>
    <w:p w:rsidR="00C00895" w:rsidRDefault="00C00895" w:rsidP="00C00895">
      <w:pPr>
        <w:spacing w:after="0" w:line="276" w:lineRule="auto"/>
        <w:rPr>
          <w:rFonts w:ascii="Times New Roman" w:hAnsi="Times New Roman" w:cs="Times New Roman"/>
          <w:sz w:val="28"/>
          <w:szCs w:val="28"/>
        </w:rPr>
      </w:pPr>
    </w:p>
    <w:p w:rsidR="00C00895" w:rsidRDefault="00C00895" w:rsidP="00C00895">
      <w:pPr>
        <w:pStyle w:val="a3"/>
        <w:numPr>
          <w:ilvl w:val="1"/>
          <w:numId w:val="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Принцип соответствия антикоррупционной политики Учреждения действующему законодательству и общепринятым нормам (Конституции РФ, заключённым международным договорам, законодательству РФ и иным нормативным актам, применимым к Учреждению).</w:t>
      </w:r>
    </w:p>
    <w:p w:rsidR="00C00895" w:rsidRDefault="00C00895" w:rsidP="00C00895">
      <w:pPr>
        <w:pStyle w:val="a3"/>
        <w:numPr>
          <w:ilvl w:val="1"/>
          <w:numId w:val="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Принцип личного примера руководства (формирование культуры нетерпимости к коррупции и в создании внутриорганизационной системы предупреждения и противодействия коррупции).</w:t>
      </w:r>
    </w:p>
    <w:p w:rsidR="00C00895" w:rsidRDefault="00C00895" w:rsidP="00C00895">
      <w:pPr>
        <w:pStyle w:val="a3"/>
        <w:numPr>
          <w:ilvl w:val="1"/>
          <w:numId w:val="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Принцип вовлеченности работников Учреждения (информированность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00895" w:rsidRDefault="00C00895" w:rsidP="00C00895">
      <w:pPr>
        <w:pStyle w:val="a3"/>
        <w:numPr>
          <w:ilvl w:val="1"/>
          <w:numId w:val="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её руководителя и работнико</w:t>
      </w:r>
      <w:r w:rsidR="001E5B98">
        <w:rPr>
          <w:rFonts w:ascii="Times New Roman" w:hAnsi="Times New Roman" w:cs="Times New Roman"/>
          <w:sz w:val="28"/>
          <w:szCs w:val="28"/>
        </w:rPr>
        <w:t>в в коррупционную деятельность).</w:t>
      </w:r>
    </w:p>
    <w:p w:rsidR="001E5B98" w:rsidRDefault="00C00895" w:rsidP="00C00895">
      <w:pPr>
        <w:pStyle w:val="a3"/>
        <w:numPr>
          <w:ilvl w:val="1"/>
          <w:numId w:val="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Принцип эффективности антикоррупционных процедур (</w:t>
      </w:r>
      <w:r w:rsidR="001E5B98">
        <w:rPr>
          <w:rFonts w:ascii="Times New Roman" w:hAnsi="Times New Roman" w:cs="Times New Roman"/>
          <w:sz w:val="28"/>
          <w:szCs w:val="28"/>
        </w:rPr>
        <w:t>применение Учреждением мероприятий, которые имеют низкую стоимость, обеспечивают простоту реализации и приносят значимый результат).</w:t>
      </w:r>
    </w:p>
    <w:p w:rsidR="001E5B98" w:rsidRDefault="001E5B98" w:rsidP="00C00895">
      <w:pPr>
        <w:pStyle w:val="a3"/>
        <w:numPr>
          <w:ilvl w:val="1"/>
          <w:numId w:val="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Принцип ответственности и неотвратимости наказания (неотвратимость наказания работников независимо от занима</w:t>
      </w:r>
      <w:r w:rsidR="009A3AB4">
        <w:rPr>
          <w:rFonts w:ascii="Times New Roman" w:hAnsi="Times New Roman" w:cs="Times New Roman"/>
          <w:sz w:val="28"/>
          <w:szCs w:val="28"/>
        </w:rPr>
        <w:t xml:space="preserve">емой </w:t>
      </w:r>
      <w:r w:rsidR="009A3AB4">
        <w:rPr>
          <w:rFonts w:ascii="Times New Roman" w:hAnsi="Times New Roman" w:cs="Times New Roman"/>
          <w:sz w:val="28"/>
          <w:szCs w:val="28"/>
        </w:rPr>
        <w:lastRenderedPageBreak/>
        <w:t xml:space="preserve">должности, стажа работы и </w:t>
      </w:r>
      <w:r>
        <w:rPr>
          <w:rFonts w:ascii="Times New Roman" w:hAnsi="Times New Roman" w:cs="Times New Roman"/>
          <w:sz w:val="28"/>
          <w:szCs w:val="28"/>
        </w:rPr>
        <w:t>иных условий в случаях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внутриорганизационной антикоррупционной политики).</w:t>
      </w:r>
    </w:p>
    <w:p w:rsidR="001E5B98" w:rsidRDefault="001E5B98" w:rsidP="00C00895">
      <w:pPr>
        <w:pStyle w:val="a3"/>
        <w:numPr>
          <w:ilvl w:val="1"/>
          <w:numId w:val="2"/>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Принцип постоянного контроля и регулярного мониторинга (мониторинг эффективности внедрённых антикоррупционных стандартов и процедур, а также контроль за их исполнением).</w:t>
      </w:r>
    </w:p>
    <w:p w:rsidR="00C00895" w:rsidRDefault="001E5B98" w:rsidP="001E5B98">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Область применения Антикоррупционной политики и круг лиц, попадающих под её действие</w:t>
      </w:r>
    </w:p>
    <w:p w:rsidR="001E5B98" w:rsidRDefault="001E5B98" w:rsidP="001E5B98">
      <w:pPr>
        <w:spacing w:after="0" w:line="276" w:lineRule="auto"/>
        <w:rPr>
          <w:rFonts w:ascii="Times New Roman" w:hAnsi="Times New Roman" w:cs="Times New Roman"/>
          <w:b/>
          <w:sz w:val="28"/>
          <w:szCs w:val="28"/>
        </w:rPr>
      </w:pPr>
    </w:p>
    <w:p w:rsidR="001E5B98" w:rsidRDefault="001E5B98" w:rsidP="001E5B98">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 кругом лиц, попадающих под действие настоящей Антикоррупционной политики, являются работники Учреждения вне зависимости от занимаемой должности и выполняемых функций, а также лица, привлекаемые к выполнению отдельных видов работ, оказанию услуг от имени Учреждения</w:t>
      </w:r>
      <w:r w:rsidR="002F42D8">
        <w:rPr>
          <w:rFonts w:ascii="Times New Roman" w:hAnsi="Times New Roman" w:cs="Times New Roman"/>
          <w:sz w:val="28"/>
          <w:szCs w:val="28"/>
        </w:rPr>
        <w:t>.</w:t>
      </w:r>
    </w:p>
    <w:p w:rsidR="001E5B98" w:rsidRDefault="001E5B98" w:rsidP="001E5B98">
      <w:pPr>
        <w:spacing w:after="0" w:line="276" w:lineRule="auto"/>
        <w:rPr>
          <w:rFonts w:ascii="Times New Roman" w:hAnsi="Times New Roman" w:cs="Times New Roman"/>
          <w:sz w:val="28"/>
          <w:szCs w:val="28"/>
        </w:rPr>
      </w:pPr>
    </w:p>
    <w:p w:rsidR="001E5B98" w:rsidRDefault="001E5B98" w:rsidP="001E5B98">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Закрепление обязанностей работников и организации, связанных с предупреждением и противодействием коррупции</w:t>
      </w:r>
    </w:p>
    <w:p w:rsidR="001E5B98" w:rsidRDefault="001E5B98" w:rsidP="001E5B98">
      <w:pPr>
        <w:spacing w:after="0" w:line="276" w:lineRule="auto"/>
        <w:rPr>
          <w:rFonts w:ascii="Times New Roman" w:hAnsi="Times New Roman" w:cs="Times New Roman"/>
          <w:sz w:val="28"/>
          <w:szCs w:val="28"/>
        </w:rPr>
      </w:pPr>
    </w:p>
    <w:p w:rsidR="001E5B98" w:rsidRDefault="004F6655" w:rsidP="004F6655">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Воздерживаться от совершения и (или) участия в совершении коррупционных правонарушений в интересах или от имени Учреждения;</w:t>
      </w:r>
    </w:p>
    <w:p w:rsidR="004F6655" w:rsidRDefault="004F6655" w:rsidP="004F6655">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w:t>
      </w:r>
    </w:p>
    <w:p w:rsidR="004F6655" w:rsidRDefault="004F6655" w:rsidP="004F6655">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Незамедлительно информировать непосредственного руководителя  (заведующего отделением), лицо, ответственное за реализацию антикоррупционной политики, руководство Учреждения о случаях склонения работника к совершению коррупционных правонарушениях; </w:t>
      </w:r>
    </w:p>
    <w:p w:rsidR="004F6655" w:rsidRDefault="004F6655" w:rsidP="004F6655">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Незамедлительно информировать непосредственного руководителя (заведующего отделением), лицо, ответственное за реализацию антикоррупционной политики, руководство Учреждения о ставшей известной работнику информации о случаях совершения коррупционных </w:t>
      </w:r>
      <w:r w:rsidR="003641A4">
        <w:rPr>
          <w:rFonts w:ascii="Times New Roman" w:hAnsi="Times New Roman" w:cs="Times New Roman"/>
          <w:sz w:val="28"/>
          <w:szCs w:val="28"/>
        </w:rPr>
        <w:t>правонарушений другими работниками, контрагентами Учреждения или иными лицами;</w:t>
      </w:r>
    </w:p>
    <w:p w:rsidR="003641A4" w:rsidRDefault="003641A4" w:rsidP="004F6655">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Сообщить непосредственному руководителю (заведующему отделением), лицу, ответственному за реализацию Антикоррупционной политики, руководству Учреждения о возможности возникновения либо возникшем у работника конфликте интересов;</w:t>
      </w:r>
    </w:p>
    <w:p w:rsidR="003641A4" w:rsidRDefault="003641A4" w:rsidP="003641A4">
      <w:pPr>
        <w:spacing w:after="0" w:line="276" w:lineRule="auto"/>
        <w:jc w:val="both"/>
        <w:rPr>
          <w:rFonts w:ascii="Times New Roman" w:hAnsi="Times New Roman" w:cs="Times New Roman"/>
          <w:sz w:val="28"/>
          <w:szCs w:val="28"/>
        </w:rPr>
      </w:pPr>
    </w:p>
    <w:p w:rsidR="003641A4" w:rsidRDefault="003641A4" w:rsidP="003641A4">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Перечень антикоррупционных мероприятий</w:t>
      </w:r>
    </w:p>
    <w:p w:rsidR="003641A4" w:rsidRDefault="003641A4" w:rsidP="003641A4">
      <w:pPr>
        <w:spacing w:after="0" w:line="276" w:lineRule="auto"/>
        <w:rPr>
          <w:rFonts w:ascii="Times New Roman" w:hAnsi="Times New Roman" w:cs="Times New Roman"/>
          <w:sz w:val="28"/>
          <w:szCs w:val="28"/>
        </w:rPr>
      </w:pPr>
    </w:p>
    <w:tbl>
      <w:tblPr>
        <w:tblStyle w:val="a4"/>
        <w:tblW w:w="9351" w:type="dxa"/>
        <w:tblLook w:val="04A0"/>
      </w:tblPr>
      <w:tblGrid>
        <w:gridCol w:w="3397"/>
        <w:gridCol w:w="5954"/>
      </w:tblGrid>
      <w:tr w:rsidR="003641A4" w:rsidTr="003641A4">
        <w:tc>
          <w:tcPr>
            <w:tcW w:w="3397" w:type="dxa"/>
          </w:tcPr>
          <w:p w:rsidR="003641A4" w:rsidRPr="003641A4" w:rsidRDefault="003641A4" w:rsidP="003641A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Направление</w:t>
            </w:r>
          </w:p>
        </w:tc>
        <w:tc>
          <w:tcPr>
            <w:tcW w:w="5954" w:type="dxa"/>
          </w:tcPr>
          <w:p w:rsidR="003641A4" w:rsidRPr="003641A4" w:rsidRDefault="003641A4" w:rsidP="003641A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Мероприятие </w:t>
            </w:r>
          </w:p>
        </w:tc>
      </w:tr>
      <w:tr w:rsidR="003641A4" w:rsidTr="003641A4">
        <w:tc>
          <w:tcPr>
            <w:tcW w:w="3397" w:type="dxa"/>
          </w:tcPr>
          <w:p w:rsidR="003641A4" w:rsidRPr="003641A4" w:rsidRDefault="003641A4" w:rsidP="003641A4">
            <w:pPr>
              <w:spacing w:line="276" w:lineRule="auto"/>
              <w:rPr>
                <w:rFonts w:ascii="Times New Roman" w:hAnsi="Times New Roman" w:cs="Times New Roman"/>
                <w:sz w:val="24"/>
                <w:szCs w:val="24"/>
              </w:rPr>
            </w:pPr>
            <w:r>
              <w:rPr>
                <w:rFonts w:ascii="Times New Roman" w:hAnsi="Times New Roman" w:cs="Times New Roman"/>
                <w:sz w:val="24"/>
                <w:szCs w:val="24"/>
              </w:rPr>
              <w:t>Нормативное обеспечение, закрепление стандартов поведения</w:t>
            </w:r>
          </w:p>
        </w:tc>
        <w:tc>
          <w:tcPr>
            <w:tcW w:w="5954" w:type="dxa"/>
          </w:tcPr>
          <w:p w:rsidR="003641A4" w:rsidRDefault="00603F90" w:rsidP="003641A4">
            <w:pPr>
              <w:spacing w:line="276" w:lineRule="auto"/>
              <w:rPr>
                <w:rFonts w:ascii="Times New Roman" w:hAnsi="Times New Roman" w:cs="Times New Roman"/>
                <w:sz w:val="24"/>
                <w:szCs w:val="24"/>
              </w:rPr>
            </w:pPr>
            <w:r>
              <w:rPr>
                <w:rFonts w:ascii="Times New Roman" w:hAnsi="Times New Roman" w:cs="Times New Roman"/>
                <w:sz w:val="24"/>
                <w:szCs w:val="24"/>
              </w:rPr>
              <w:t>1.</w:t>
            </w:r>
            <w:r w:rsidR="003641A4">
              <w:rPr>
                <w:rFonts w:ascii="Times New Roman" w:hAnsi="Times New Roman" w:cs="Times New Roman"/>
                <w:sz w:val="24"/>
                <w:szCs w:val="24"/>
              </w:rPr>
              <w:t>Разработка и внедрение положения о конфликте интересов.</w:t>
            </w:r>
          </w:p>
          <w:p w:rsidR="003641A4" w:rsidRDefault="0021622A" w:rsidP="003641A4">
            <w:pPr>
              <w:spacing w:line="276" w:lineRule="auto"/>
              <w:rPr>
                <w:rFonts w:ascii="Times New Roman" w:hAnsi="Times New Roman" w:cs="Times New Roman"/>
                <w:sz w:val="24"/>
                <w:szCs w:val="24"/>
              </w:rPr>
            </w:pPr>
            <w:r>
              <w:rPr>
                <w:rFonts w:ascii="Times New Roman" w:hAnsi="Times New Roman" w:cs="Times New Roman"/>
                <w:sz w:val="24"/>
                <w:szCs w:val="24"/>
              </w:rPr>
              <w:t>2</w:t>
            </w:r>
            <w:r w:rsidR="00603F90">
              <w:rPr>
                <w:rFonts w:ascii="Times New Roman" w:hAnsi="Times New Roman" w:cs="Times New Roman"/>
                <w:sz w:val="24"/>
                <w:szCs w:val="24"/>
              </w:rPr>
              <w:t>.</w:t>
            </w:r>
            <w:r w:rsidR="003641A4">
              <w:rPr>
                <w:rFonts w:ascii="Times New Roman" w:hAnsi="Times New Roman" w:cs="Times New Roman"/>
                <w:sz w:val="24"/>
                <w:szCs w:val="24"/>
              </w:rPr>
              <w:t>Введение процедуры информирования работниками Учреждения работодателя о случаях склонения их к совершению коррупционных нарушений и порядка рассмотрения таких сообщений.</w:t>
            </w:r>
          </w:p>
          <w:p w:rsidR="003641A4" w:rsidRDefault="0021622A" w:rsidP="003641A4">
            <w:pPr>
              <w:spacing w:line="276" w:lineRule="auto"/>
              <w:rPr>
                <w:rFonts w:ascii="Times New Roman" w:hAnsi="Times New Roman" w:cs="Times New Roman"/>
                <w:sz w:val="24"/>
                <w:szCs w:val="24"/>
              </w:rPr>
            </w:pPr>
            <w:r>
              <w:rPr>
                <w:rFonts w:ascii="Times New Roman" w:hAnsi="Times New Roman" w:cs="Times New Roman"/>
                <w:sz w:val="24"/>
                <w:szCs w:val="24"/>
              </w:rPr>
              <w:t>3</w:t>
            </w:r>
            <w:r w:rsidR="00603F90">
              <w:rPr>
                <w:rFonts w:ascii="Times New Roman" w:hAnsi="Times New Roman" w:cs="Times New Roman"/>
                <w:sz w:val="24"/>
                <w:szCs w:val="24"/>
              </w:rPr>
              <w:t>.</w:t>
            </w:r>
            <w:r w:rsidR="003641A4">
              <w:rPr>
                <w:rFonts w:ascii="Times New Roman" w:hAnsi="Times New Roman" w:cs="Times New Roman"/>
                <w:sz w:val="24"/>
                <w:szCs w:val="24"/>
              </w:rPr>
              <w:t>Введение антикоррупционных положений в должностные инструкции работников.</w:t>
            </w:r>
          </w:p>
          <w:p w:rsidR="003641A4" w:rsidRDefault="0021622A" w:rsidP="003641A4">
            <w:pPr>
              <w:spacing w:line="276" w:lineRule="auto"/>
              <w:rPr>
                <w:rFonts w:ascii="Times New Roman" w:hAnsi="Times New Roman" w:cs="Times New Roman"/>
                <w:sz w:val="24"/>
                <w:szCs w:val="24"/>
              </w:rPr>
            </w:pPr>
            <w:r>
              <w:rPr>
                <w:rFonts w:ascii="Times New Roman" w:hAnsi="Times New Roman" w:cs="Times New Roman"/>
                <w:sz w:val="24"/>
                <w:szCs w:val="24"/>
              </w:rPr>
              <w:t>4</w:t>
            </w:r>
            <w:r w:rsidR="00603F90">
              <w:rPr>
                <w:rFonts w:ascii="Times New Roman" w:hAnsi="Times New Roman" w:cs="Times New Roman"/>
                <w:sz w:val="24"/>
                <w:szCs w:val="24"/>
              </w:rPr>
              <w:t>.</w:t>
            </w:r>
            <w:r w:rsidR="003641A4">
              <w:rPr>
                <w:rFonts w:ascii="Times New Roman" w:hAnsi="Times New Roman" w:cs="Times New Roman"/>
                <w:sz w:val="24"/>
                <w:szCs w:val="24"/>
              </w:rPr>
              <w:t>Введение процедуры информирования работниками Учреждения работодателя о ставшей известной работнику информации о случаях совершения коррупционных правонарушений другими работниками.</w:t>
            </w:r>
          </w:p>
          <w:p w:rsidR="003641A4" w:rsidRPr="003641A4" w:rsidRDefault="0021622A" w:rsidP="003641A4">
            <w:pPr>
              <w:spacing w:line="276" w:lineRule="auto"/>
              <w:rPr>
                <w:rFonts w:ascii="Times New Roman" w:hAnsi="Times New Roman" w:cs="Times New Roman"/>
                <w:sz w:val="24"/>
                <w:szCs w:val="24"/>
              </w:rPr>
            </w:pPr>
            <w:r>
              <w:rPr>
                <w:rFonts w:ascii="Times New Roman" w:hAnsi="Times New Roman" w:cs="Times New Roman"/>
                <w:sz w:val="24"/>
                <w:szCs w:val="24"/>
              </w:rPr>
              <w:t>5</w:t>
            </w:r>
            <w:r w:rsidR="00603F90">
              <w:rPr>
                <w:rFonts w:ascii="Times New Roman" w:hAnsi="Times New Roman" w:cs="Times New Roman"/>
                <w:sz w:val="24"/>
                <w:szCs w:val="24"/>
              </w:rPr>
              <w:t>.</w:t>
            </w:r>
            <w:r w:rsidR="003641A4">
              <w:rPr>
                <w:rFonts w:ascii="Times New Roman" w:hAnsi="Times New Roman" w:cs="Times New Roman"/>
                <w:sz w:val="24"/>
                <w:szCs w:val="24"/>
              </w:rPr>
              <w:t>Введение процедуры информирования работниками Учреждения работодателя о возникновении конфликта интересов и порядка урегулирования выявленного конфликта интересов.</w:t>
            </w:r>
          </w:p>
        </w:tc>
      </w:tr>
      <w:tr w:rsidR="003641A4" w:rsidTr="003641A4">
        <w:tc>
          <w:tcPr>
            <w:tcW w:w="3397" w:type="dxa"/>
          </w:tcPr>
          <w:p w:rsidR="003641A4" w:rsidRDefault="00603F90" w:rsidP="003641A4">
            <w:pPr>
              <w:spacing w:line="276" w:lineRule="auto"/>
              <w:rPr>
                <w:rFonts w:ascii="Times New Roman" w:hAnsi="Times New Roman" w:cs="Times New Roman"/>
                <w:sz w:val="24"/>
                <w:szCs w:val="24"/>
              </w:rPr>
            </w:pPr>
            <w:r>
              <w:rPr>
                <w:rFonts w:ascii="Times New Roman" w:hAnsi="Times New Roman" w:cs="Times New Roman"/>
                <w:sz w:val="24"/>
                <w:szCs w:val="24"/>
              </w:rPr>
              <w:t>Разработка и введение специальных антикоррупционных процедур</w:t>
            </w:r>
          </w:p>
        </w:tc>
        <w:tc>
          <w:tcPr>
            <w:tcW w:w="5954" w:type="dxa"/>
          </w:tcPr>
          <w:p w:rsidR="00603F90" w:rsidRDefault="00603F90" w:rsidP="003641A4">
            <w:pPr>
              <w:spacing w:line="276" w:lineRule="auto"/>
              <w:rPr>
                <w:rFonts w:ascii="Times New Roman" w:hAnsi="Times New Roman" w:cs="Times New Roman"/>
                <w:sz w:val="24"/>
                <w:szCs w:val="24"/>
              </w:rPr>
            </w:pPr>
            <w:r>
              <w:rPr>
                <w:rFonts w:ascii="Times New Roman" w:hAnsi="Times New Roman" w:cs="Times New Roman"/>
                <w:sz w:val="24"/>
                <w:szCs w:val="24"/>
              </w:rPr>
              <w:t>1.Введение процедур защиты работников, сообщивших о коррупционных правонарушениях в деятельности Учреждения, от формальных и неформальных санкций.</w:t>
            </w:r>
          </w:p>
          <w:p w:rsidR="00603F90" w:rsidRDefault="00603F90" w:rsidP="00603F90">
            <w:pPr>
              <w:spacing w:line="276" w:lineRule="auto"/>
              <w:rPr>
                <w:rFonts w:ascii="Times New Roman" w:hAnsi="Times New Roman" w:cs="Times New Roman"/>
                <w:sz w:val="24"/>
                <w:szCs w:val="24"/>
              </w:rPr>
            </w:pPr>
            <w:r>
              <w:rPr>
                <w:rFonts w:ascii="Times New Roman" w:hAnsi="Times New Roman" w:cs="Times New Roman"/>
                <w:sz w:val="24"/>
                <w:szCs w:val="24"/>
              </w:rPr>
              <w:t>2.Проведение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p w:rsidR="00603F90" w:rsidRDefault="00603F90" w:rsidP="00603F90">
            <w:pPr>
              <w:spacing w:line="276" w:lineRule="auto"/>
              <w:rPr>
                <w:rFonts w:ascii="Times New Roman" w:hAnsi="Times New Roman" w:cs="Times New Roman"/>
                <w:sz w:val="24"/>
                <w:szCs w:val="24"/>
              </w:rPr>
            </w:pPr>
            <w:r>
              <w:rPr>
                <w:rFonts w:ascii="Times New Roman" w:hAnsi="Times New Roman" w:cs="Times New Roman"/>
                <w:sz w:val="24"/>
                <w:szCs w:val="24"/>
              </w:rPr>
              <w:t>3.Ротация работников, занимающих должности, связанные с высоким коррупционным риском.</w:t>
            </w:r>
          </w:p>
          <w:p w:rsidR="00603F90" w:rsidRDefault="00603F90" w:rsidP="00603F90">
            <w:pPr>
              <w:spacing w:line="276" w:lineRule="auto"/>
              <w:rPr>
                <w:rFonts w:ascii="Times New Roman" w:hAnsi="Times New Roman" w:cs="Times New Roman"/>
                <w:sz w:val="24"/>
                <w:szCs w:val="24"/>
              </w:rPr>
            </w:pPr>
            <w:r>
              <w:rPr>
                <w:rFonts w:ascii="Times New Roman" w:hAnsi="Times New Roman" w:cs="Times New Roman"/>
                <w:sz w:val="24"/>
                <w:szCs w:val="24"/>
              </w:rPr>
              <w:t>4.Ознакомление работников при принятии на работу под роспись с нормативными документами, регламентирующие вопросы предупреждения и противодействия коррупции в Учреждении.</w:t>
            </w:r>
          </w:p>
          <w:p w:rsidR="00603F90" w:rsidRDefault="00603F90" w:rsidP="00603F90">
            <w:pPr>
              <w:spacing w:line="276" w:lineRule="auto"/>
              <w:rPr>
                <w:rFonts w:ascii="Times New Roman" w:hAnsi="Times New Roman" w:cs="Times New Roman"/>
                <w:sz w:val="24"/>
                <w:szCs w:val="24"/>
              </w:rPr>
            </w:pPr>
            <w:r>
              <w:rPr>
                <w:rFonts w:ascii="Times New Roman" w:hAnsi="Times New Roman" w:cs="Times New Roman"/>
                <w:sz w:val="24"/>
                <w:szCs w:val="24"/>
              </w:rPr>
              <w:t>5.</w:t>
            </w:r>
            <w:r w:rsidR="007069FA">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7069FA" w:rsidRDefault="007069FA" w:rsidP="00603F90">
            <w:pPr>
              <w:spacing w:line="276" w:lineRule="auto"/>
              <w:rPr>
                <w:rFonts w:ascii="Times New Roman" w:hAnsi="Times New Roman" w:cs="Times New Roman"/>
                <w:sz w:val="24"/>
                <w:szCs w:val="24"/>
              </w:rPr>
            </w:pPr>
            <w:r>
              <w:rPr>
                <w:rFonts w:ascii="Times New Roman" w:hAnsi="Times New Roman" w:cs="Times New Roman"/>
                <w:sz w:val="24"/>
                <w:szCs w:val="24"/>
              </w:rPr>
              <w:t>6.Организация индивидуального консультирования работников по вопросам применения (соблюдения)антикоррупционных стандартов и процедур.</w:t>
            </w:r>
          </w:p>
          <w:p w:rsidR="00B21697" w:rsidRDefault="00B21697" w:rsidP="00603F90">
            <w:pPr>
              <w:spacing w:line="276" w:lineRule="auto"/>
              <w:rPr>
                <w:rFonts w:ascii="Times New Roman" w:hAnsi="Times New Roman" w:cs="Times New Roman"/>
                <w:sz w:val="24"/>
                <w:szCs w:val="24"/>
              </w:rPr>
            </w:pPr>
            <w:r>
              <w:rPr>
                <w:rFonts w:ascii="Times New Roman" w:hAnsi="Times New Roman" w:cs="Times New Roman"/>
                <w:sz w:val="24"/>
                <w:szCs w:val="24"/>
              </w:rPr>
              <w:t xml:space="preserve">7.Проведение правовой оценки локальных актов, договоров, приказов </w:t>
            </w:r>
          </w:p>
        </w:tc>
      </w:tr>
      <w:tr w:rsidR="00603F90" w:rsidTr="003641A4">
        <w:tc>
          <w:tcPr>
            <w:tcW w:w="3397" w:type="dxa"/>
          </w:tcPr>
          <w:p w:rsidR="00603F90" w:rsidRDefault="007069FA" w:rsidP="003641A4">
            <w:pPr>
              <w:spacing w:line="276" w:lineRule="auto"/>
              <w:rPr>
                <w:rFonts w:ascii="Times New Roman" w:hAnsi="Times New Roman" w:cs="Times New Roman"/>
                <w:sz w:val="24"/>
                <w:szCs w:val="24"/>
              </w:rPr>
            </w:pPr>
            <w:r>
              <w:rPr>
                <w:rFonts w:ascii="Times New Roman" w:hAnsi="Times New Roman" w:cs="Times New Roman"/>
                <w:sz w:val="24"/>
                <w:szCs w:val="24"/>
              </w:rPr>
              <w:t>Обучение и информирование работников</w:t>
            </w:r>
          </w:p>
        </w:tc>
        <w:tc>
          <w:tcPr>
            <w:tcW w:w="5954" w:type="dxa"/>
          </w:tcPr>
          <w:p w:rsidR="00603F90" w:rsidRDefault="007069FA" w:rsidP="003641A4">
            <w:pPr>
              <w:spacing w:line="276" w:lineRule="auto"/>
              <w:rPr>
                <w:rFonts w:ascii="Times New Roman" w:hAnsi="Times New Roman" w:cs="Times New Roman"/>
                <w:sz w:val="24"/>
                <w:szCs w:val="24"/>
              </w:rPr>
            </w:pPr>
            <w:r>
              <w:rPr>
                <w:rFonts w:ascii="Times New Roman" w:hAnsi="Times New Roman" w:cs="Times New Roman"/>
                <w:sz w:val="24"/>
                <w:szCs w:val="24"/>
              </w:rPr>
              <w:t>1.Осуществление регулярного контроля соблюдения внутренних процедур.</w:t>
            </w:r>
          </w:p>
          <w:p w:rsidR="007069FA" w:rsidRDefault="007069FA" w:rsidP="003641A4">
            <w:pPr>
              <w:spacing w:line="276" w:lineRule="auto"/>
              <w:rPr>
                <w:rFonts w:ascii="Times New Roman" w:hAnsi="Times New Roman" w:cs="Times New Roman"/>
                <w:sz w:val="24"/>
                <w:szCs w:val="24"/>
              </w:rPr>
            </w:pPr>
            <w:r>
              <w:rPr>
                <w:rFonts w:ascii="Times New Roman" w:hAnsi="Times New Roman" w:cs="Times New Roman"/>
                <w:sz w:val="24"/>
                <w:szCs w:val="24"/>
              </w:rPr>
              <w:t xml:space="preserve">2.Осуществление регулярного контроля данных бухгалтерского учёта, наличия и достоверности </w:t>
            </w:r>
            <w:r>
              <w:rPr>
                <w:rFonts w:ascii="Times New Roman" w:hAnsi="Times New Roman" w:cs="Times New Roman"/>
                <w:sz w:val="24"/>
                <w:szCs w:val="24"/>
              </w:rPr>
              <w:lastRenderedPageBreak/>
              <w:t>первичных документов бухгалтерского учёта.</w:t>
            </w:r>
          </w:p>
          <w:p w:rsidR="007069FA" w:rsidRDefault="007069FA" w:rsidP="003641A4">
            <w:pPr>
              <w:spacing w:line="276" w:lineRule="auto"/>
              <w:rPr>
                <w:rFonts w:ascii="Times New Roman" w:hAnsi="Times New Roman" w:cs="Times New Roman"/>
                <w:sz w:val="24"/>
                <w:szCs w:val="24"/>
              </w:rPr>
            </w:pPr>
            <w:r>
              <w:rPr>
                <w:rFonts w:ascii="Times New Roman" w:hAnsi="Times New Roman" w:cs="Times New Roman"/>
                <w:sz w:val="24"/>
                <w:szCs w:val="24"/>
              </w:rPr>
              <w:t>3.Осуществление регулярного контроля экономической обоснованности расходов в сферах с высоким коррупционным риском: обмен деловыми подарками, благотворительные пожертвования.</w:t>
            </w:r>
          </w:p>
        </w:tc>
      </w:tr>
      <w:tr w:rsidR="007069FA" w:rsidTr="003641A4">
        <w:tc>
          <w:tcPr>
            <w:tcW w:w="3397" w:type="dxa"/>
          </w:tcPr>
          <w:p w:rsidR="007069FA" w:rsidRDefault="007069FA" w:rsidP="003641A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Обеспечение соответствия системы внутреннего контроля и аудита Учреждения требованиям Антикоррупционной политики</w:t>
            </w:r>
          </w:p>
        </w:tc>
        <w:tc>
          <w:tcPr>
            <w:tcW w:w="5954" w:type="dxa"/>
          </w:tcPr>
          <w:p w:rsidR="007069FA" w:rsidRDefault="007069FA" w:rsidP="007069FA">
            <w:pPr>
              <w:spacing w:line="276" w:lineRule="auto"/>
              <w:rPr>
                <w:rFonts w:ascii="Times New Roman" w:hAnsi="Times New Roman" w:cs="Times New Roman"/>
                <w:sz w:val="24"/>
                <w:szCs w:val="24"/>
              </w:rPr>
            </w:pPr>
            <w:r>
              <w:rPr>
                <w:rFonts w:ascii="Times New Roman" w:hAnsi="Times New Roman" w:cs="Times New Roman"/>
                <w:sz w:val="24"/>
                <w:szCs w:val="24"/>
              </w:rPr>
              <w:t>1.Проведение регулярной оценки результатов работы по противодействию коррупции.</w:t>
            </w:r>
          </w:p>
          <w:p w:rsidR="007069FA" w:rsidRPr="007069FA" w:rsidRDefault="007069FA" w:rsidP="007069FA">
            <w:pPr>
              <w:spacing w:line="276" w:lineRule="auto"/>
              <w:rPr>
                <w:rFonts w:ascii="Times New Roman" w:hAnsi="Times New Roman" w:cs="Times New Roman"/>
                <w:sz w:val="24"/>
                <w:szCs w:val="24"/>
              </w:rPr>
            </w:pPr>
            <w:r>
              <w:rPr>
                <w:rFonts w:ascii="Times New Roman" w:hAnsi="Times New Roman" w:cs="Times New Roman"/>
                <w:sz w:val="24"/>
                <w:szCs w:val="24"/>
              </w:rPr>
              <w:t>2.Подготовка и представление отчётных материалов о проводимой работе в сфере противодействия коррупции.</w:t>
            </w:r>
          </w:p>
        </w:tc>
      </w:tr>
    </w:tbl>
    <w:p w:rsidR="003641A4" w:rsidRDefault="003641A4" w:rsidP="003641A4">
      <w:pPr>
        <w:spacing w:after="0" w:line="276" w:lineRule="auto"/>
        <w:rPr>
          <w:rFonts w:ascii="Times New Roman" w:hAnsi="Times New Roman" w:cs="Times New Roman"/>
          <w:sz w:val="28"/>
          <w:szCs w:val="28"/>
        </w:rPr>
      </w:pPr>
    </w:p>
    <w:p w:rsidR="007069FA" w:rsidRDefault="007069FA" w:rsidP="007069FA">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Порядок пересмотра и внесения изменений в Антикоррупционную политику </w:t>
      </w:r>
    </w:p>
    <w:p w:rsidR="007069FA" w:rsidRDefault="007069FA" w:rsidP="007069FA">
      <w:pPr>
        <w:spacing w:after="0" w:line="276" w:lineRule="auto"/>
        <w:ind w:firstLine="709"/>
        <w:jc w:val="both"/>
        <w:rPr>
          <w:rFonts w:ascii="Times New Roman" w:hAnsi="Times New Roman" w:cs="Times New Roman"/>
          <w:sz w:val="28"/>
          <w:szCs w:val="28"/>
        </w:rPr>
      </w:pPr>
    </w:p>
    <w:p w:rsidR="007069FA" w:rsidRDefault="0062761F" w:rsidP="0062761F">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должен осуществляться регулярный мониторинг хода выполнения и эффективности реализации антикоррупц</w:t>
      </w:r>
      <w:r w:rsidR="002F42D8">
        <w:rPr>
          <w:rFonts w:ascii="Times New Roman" w:hAnsi="Times New Roman" w:cs="Times New Roman"/>
          <w:sz w:val="28"/>
          <w:szCs w:val="28"/>
        </w:rPr>
        <w:t>ионной политики Учреждения. Лица, на которые</w:t>
      </w:r>
      <w:r w:rsidR="002255BA">
        <w:rPr>
          <w:rFonts w:ascii="Times New Roman" w:hAnsi="Times New Roman" w:cs="Times New Roman"/>
          <w:sz w:val="28"/>
          <w:szCs w:val="28"/>
        </w:rPr>
        <w:t xml:space="preserve">возложены функции по профилактике и противодействию </w:t>
      </w:r>
      <w:r w:rsidR="002F42D8">
        <w:rPr>
          <w:rFonts w:ascii="Times New Roman" w:hAnsi="Times New Roman" w:cs="Times New Roman"/>
          <w:sz w:val="28"/>
          <w:szCs w:val="28"/>
        </w:rPr>
        <w:t>коррупции, ежегодно представляют</w:t>
      </w:r>
      <w:r w:rsidR="002255BA">
        <w:rPr>
          <w:rFonts w:ascii="Times New Roman" w:hAnsi="Times New Roman" w:cs="Times New Roman"/>
          <w:sz w:val="28"/>
          <w:szCs w:val="28"/>
        </w:rPr>
        <w:t xml:space="preserve"> руководству Учреждения соответствующий отчёт.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 Руководитель Учреждения организует разработку и реализацию плана действий по актуализации настоящей Антикоррупционной политики.</w:t>
      </w:r>
    </w:p>
    <w:p w:rsidR="002255BA" w:rsidRDefault="002255BA" w:rsidP="0062761F">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Пересмотр Антикоррупционной политики проводится также в случаях внесения изменений в Трудовой кодекс РФ и законодательство РФ о противодействии коррупции, изменение организационно-правовой формы Учреждения и т.д.</w:t>
      </w:r>
    </w:p>
    <w:p w:rsidR="002255BA" w:rsidRDefault="002255BA" w:rsidP="002255BA">
      <w:pPr>
        <w:spacing w:after="0" w:line="276" w:lineRule="auto"/>
        <w:jc w:val="both"/>
        <w:rPr>
          <w:rFonts w:ascii="Times New Roman" w:hAnsi="Times New Roman" w:cs="Times New Roman"/>
          <w:sz w:val="28"/>
          <w:szCs w:val="28"/>
        </w:rPr>
      </w:pPr>
    </w:p>
    <w:p w:rsidR="002255BA" w:rsidRDefault="002255BA" w:rsidP="002255BA">
      <w:pPr>
        <w:pStyle w:val="a3"/>
        <w:numPr>
          <w:ilvl w:val="0"/>
          <w:numId w:val="2"/>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Ответственность за несоблюдение требований Антикоррупционной политики</w:t>
      </w:r>
    </w:p>
    <w:p w:rsidR="002255BA" w:rsidRDefault="002255BA" w:rsidP="002255BA">
      <w:pPr>
        <w:spacing w:after="0" w:line="276" w:lineRule="auto"/>
        <w:rPr>
          <w:rFonts w:ascii="Times New Roman" w:hAnsi="Times New Roman" w:cs="Times New Roman"/>
          <w:b/>
          <w:sz w:val="28"/>
          <w:szCs w:val="28"/>
        </w:rPr>
      </w:pPr>
    </w:p>
    <w:p w:rsidR="002255BA" w:rsidRDefault="002255BA" w:rsidP="0041749B">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Работники всех структурных подразделений Учреждения, независимо от занимаемой должности, несут персональную ответственность за соблюдение принципов и требований настоящей Антикоррупционной политики</w:t>
      </w:r>
      <w:r w:rsidR="0041749B">
        <w:rPr>
          <w:rFonts w:ascii="Times New Roman" w:hAnsi="Times New Roman" w:cs="Times New Roman"/>
          <w:sz w:val="28"/>
          <w:szCs w:val="28"/>
        </w:rPr>
        <w:t>, а также за действия (бездействие) подчинённых им лиц, нарушающих эти принципы и требования.</w:t>
      </w:r>
    </w:p>
    <w:p w:rsidR="0041749B" w:rsidRDefault="0041749B" w:rsidP="0041749B">
      <w:pPr>
        <w:pStyle w:val="a3"/>
        <w:numPr>
          <w:ilvl w:val="1"/>
          <w:numId w:val="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Учреждение может быть подвергнуто санкциям за участие его работников в коррупционной деятельности, то по каждому разумно обоснованному подозрению или установленному факту коррупции </w:t>
      </w:r>
      <w:r>
        <w:rPr>
          <w:rFonts w:ascii="Times New Roman" w:hAnsi="Times New Roman" w:cs="Times New Roman"/>
          <w:sz w:val="28"/>
          <w:szCs w:val="28"/>
        </w:rPr>
        <w:lastRenderedPageBreak/>
        <w:t>будут инициироваться служебные проверки в рамках допустимых законодательством.</w:t>
      </w:r>
    </w:p>
    <w:p w:rsidR="008D02A3" w:rsidRPr="0041749B" w:rsidRDefault="0041749B" w:rsidP="00F54C65">
      <w:pPr>
        <w:pStyle w:val="a3"/>
        <w:numPr>
          <w:ilvl w:val="1"/>
          <w:numId w:val="2"/>
        </w:numPr>
        <w:spacing w:after="0" w:line="276" w:lineRule="auto"/>
        <w:ind w:left="0" w:firstLine="709"/>
        <w:jc w:val="both"/>
        <w:rPr>
          <w:rFonts w:ascii="Times New Roman" w:hAnsi="Times New Roman" w:cs="Times New Roman"/>
          <w:sz w:val="28"/>
          <w:szCs w:val="28"/>
        </w:rPr>
      </w:pPr>
      <w:r w:rsidRPr="0041749B">
        <w:rPr>
          <w:rFonts w:ascii="Times New Roman" w:hAnsi="Times New Roman" w:cs="Times New Roman"/>
          <w:sz w:val="28"/>
          <w:szCs w:val="28"/>
        </w:rPr>
        <w:t>Лица, виновные в нарушении требований Антикоррупционной политики, могут быть привлечены к дисциплинарной, административной, гражданско-правовой или уголовной ответственности по инициативе Учреждения, правоохранительных органов или иных лиц в порядке и по основаниям, предусмотренных законодательством РФ.</w:t>
      </w:r>
    </w:p>
    <w:sectPr w:rsidR="008D02A3" w:rsidRPr="0041749B" w:rsidSect="00A21099">
      <w:headerReference w:type="default" r:id="rId8"/>
      <w:pgSz w:w="11906" w:h="16838"/>
      <w:pgMar w:top="851"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15" w:rsidRDefault="00CF1E15" w:rsidP="0021622A">
      <w:pPr>
        <w:spacing w:after="0" w:line="240" w:lineRule="auto"/>
      </w:pPr>
      <w:r>
        <w:separator/>
      </w:r>
    </w:p>
  </w:endnote>
  <w:endnote w:type="continuationSeparator" w:id="1">
    <w:p w:rsidR="00CF1E15" w:rsidRDefault="00CF1E15" w:rsidP="00216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15" w:rsidRDefault="00CF1E15" w:rsidP="0021622A">
      <w:pPr>
        <w:spacing w:after="0" w:line="240" w:lineRule="auto"/>
      </w:pPr>
      <w:r>
        <w:separator/>
      </w:r>
    </w:p>
  </w:footnote>
  <w:footnote w:type="continuationSeparator" w:id="1">
    <w:p w:rsidR="00CF1E15" w:rsidRDefault="00CF1E15" w:rsidP="00216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96626"/>
      <w:docPartObj>
        <w:docPartGallery w:val="Page Numbers (Top of Page)"/>
        <w:docPartUnique/>
      </w:docPartObj>
    </w:sdtPr>
    <w:sdtContent>
      <w:p w:rsidR="0021622A" w:rsidRDefault="00347867">
        <w:pPr>
          <w:pStyle w:val="a7"/>
          <w:jc w:val="right"/>
        </w:pPr>
        <w:r>
          <w:fldChar w:fldCharType="begin"/>
        </w:r>
        <w:r w:rsidR="0021622A">
          <w:instrText>PAGE   \* MERGEFORMAT</w:instrText>
        </w:r>
        <w:r>
          <w:fldChar w:fldCharType="separate"/>
        </w:r>
        <w:r w:rsidR="00A21099">
          <w:rPr>
            <w:noProof/>
          </w:rPr>
          <w:t>2</w:t>
        </w:r>
        <w:r>
          <w:fldChar w:fldCharType="end"/>
        </w:r>
      </w:p>
    </w:sdtContent>
  </w:sdt>
  <w:p w:rsidR="0021622A" w:rsidRDefault="002162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427B1"/>
    <w:multiLevelType w:val="hybridMultilevel"/>
    <w:tmpl w:val="0FBE5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AC2239"/>
    <w:multiLevelType w:val="hybridMultilevel"/>
    <w:tmpl w:val="917A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5A2F6D"/>
    <w:multiLevelType w:val="multilevel"/>
    <w:tmpl w:val="C4EE618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57FE"/>
    <w:rsid w:val="000E0EC9"/>
    <w:rsid w:val="001E5B98"/>
    <w:rsid w:val="0021622A"/>
    <w:rsid w:val="002255BA"/>
    <w:rsid w:val="002623ED"/>
    <w:rsid w:val="002F42D8"/>
    <w:rsid w:val="00347867"/>
    <w:rsid w:val="003641A4"/>
    <w:rsid w:val="003E3FDA"/>
    <w:rsid w:val="0041749B"/>
    <w:rsid w:val="004F6655"/>
    <w:rsid w:val="005032BE"/>
    <w:rsid w:val="00603F90"/>
    <w:rsid w:val="0062761F"/>
    <w:rsid w:val="006938B4"/>
    <w:rsid w:val="007069FA"/>
    <w:rsid w:val="007635D4"/>
    <w:rsid w:val="0087158C"/>
    <w:rsid w:val="008D02A3"/>
    <w:rsid w:val="009A3AB4"/>
    <w:rsid w:val="00A21099"/>
    <w:rsid w:val="00B21697"/>
    <w:rsid w:val="00B357FE"/>
    <w:rsid w:val="00C00895"/>
    <w:rsid w:val="00CC1523"/>
    <w:rsid w:val="00CF1E15"/>
    <w:rsid w:val="00D4153F"/>
    <w:rsid w:val="00ED013E"/>
    <w:rsid w:val="00F531DB"/>
    <w:rsid w:val="00FF02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3E"/>
    <w:pPr>
      <w:ind w:left="720"/>
      <w:contextualSpacing/>
    </w:pPr>
  </w:style>
  <w:style w:type="table" w:styleId="a4">
    <w:name w:val="Table Grid"/>
    <w:basedOn w:val="a1"/>
    <w:uiPriority w:val="39"/>
    <w:rsid w:val="0036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42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42D8"/>
    <w:rPr>
      <w:rFonts w:ascii="Segoe UI" w:hAnsi="Segoe UI" w:cs="Segoe UI"/>
      <w:sz w:val="18"/>
      <w:szCs w:val="18"/>
    </w:rPr>
  </w:style>
  <w:style w:type="paragraph" w:styleId="a7">
    <w:name w:val="header"/>
    <w:basedOn w:val="a"/>
    <w:link w:val="a8"/>
    <w:uiPriority w:val="99"/>
    <w:unhideWhenUsed/>
    <w:rsid w:val="002162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622A"/>
  </w:style>
  <w:style w:type="paragraph" w:styleId="a9">
    <w:name w:val="footer"/>
    <w:basedOn w:val="a"/>
    <w:link w:val="aa"/>
    <w:uiPriority w:val="99"/>
    <w:unhideWhenUsed/>
    <w:rsid w:val="002162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62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59A6-2D7D-41FB-8BCB-9CEB8FE9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2476</Words>
  <Characters>14116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ПНИ</dc:creator>
  <cp:keywords/>
  <dc:description/>
  <cp:lastModifiedBy>мультимедиа</cp:lastModifiedBy>
  <cp:revision>2</cp:revision>
  <cp:lastPrinted>2016-05-24T03:43:00Z</cp:lastPrinted>
  <dcterms:created xsi:type="dcterms:W3CDTF">2016-05-24T03:43:00Z</dcterms:created>
  <dcterms:modified xsi:type="dcterms:W3CDTF">2016-05-24T03:43:00Z</dcterms:modified>
</cp:coreProperties>
</file>