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68" w:rsidRDefault="009946BC" w:rsidP="009946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73A5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73A51" w:rsidRDefault="009946BC" w:rsidP="00B73A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3A51">
        <w:rPr>
          <w:rFonts w:ascii="Times New Roman" w:hAnsi="Times New Roman" w:cs="Times New Roman"/>
          <w:sz w:val="28"/>
          <w:szCs w:val="28"/>
        </w:rPr>
        <w:t>к приказу</w:t>
      </w:r>
    </w:p>
    <w:p w:rsidR="00B73A51" w:rsidRDefault="009946BC" w:rsidP="00B73A5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 » июня 2016 № _____</w:t>
      </w:r>
    </w:p>
    <w:p w:rsidR="00B73A51" w:rsidRDefault="00B73A51" w:rsidP="00B73A5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3A51" w:rsidRDefault="00B73A51" w:rsidP="00B73A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1" w:rsidRDefault="00B73A51" w:rsidP="00B73A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уведомления работодателя о фактах обращения в целях склонения работника к совершению коррупционных правонарушений</w:t>
      </w:r>
    </w:p>
    <w:p w:rsidR="00B73A51" w:rsidRDefault="00B73A51" w:rsidP="00B73A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1" w:rsidRDefault="00B73A51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работодателя осуществляется письменно по прилагаемой форме уведомления (Приложение 1) путём передачи его уполномоченному работодателем лицу или направление такого уведомления по почте.</w:t>
      </w:r>
    </w:p>
    <w:p w:rsidR="00B73A51" w:rsidRDefault="00B73A51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 В случае нахождения работника в командировке, в отпуске, вне рабочего места, он обязан уведомить работодателя незамедлительно с момента прибытия на работу.</w:t>
      </w:r>
    </w:p>
    <w:p w:rsidR="00B73A51" w:rsidRDefault="00B73A51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обязательной регистрации в специальном журнале (Приложение 2), который должен быть прошит и пронумерован, а также заверен оттиском печати Учреждения</w:t>
      </w:r>
      <w:r w:rsidR="00D34CDB">
        <w:rPr>
          <w:rFonts w:ascii="Times New Roman" w:hAnsi="Times New Roman" w:cs="Times New Roman"/>
          <w:sz w:val="28"/>
          <w:szCs w:val="28"/>
        </w:rPr>
        <w:t>. Ведение журнала в Учрежден</w:t>
      </w:r>
      <w:r w:rsidR="005D198E">
        <w:rPr>
          <w:rFonts w:ascii="Times New Roman" w:hAnsi="Times New Roman" w:cs="Times New Roman"/>
          <w:sz w:val="28"/>
          <w:szCs w:val="28"/>
        </w:rPr>
        <w:t>ии возлагается на делопроизводителя</w:t>
      </w:r>
      <w:proofErr w:type="gramStart"/>
      <w:r w:rsidR="00D34C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4CDB" w:rsidRDefault="00D34CDB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уполномоченным лицом.</w:t>
      </w:r>
    </w:p>
    <w:p w:rsidR="00D34CDB" w:rsidRDefault="00D34CDB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работнику в целях склонения его к совершению коррупционных правонарушений осуществляется уполномоченным лицом по поручению руководителя путём направления уведомления в Прокуратуру РФ, МВД России, ФСБ России, проведения бесед с работником, подавшим уведомление, получением от работника пояснения по сведениям, изложенным в уведомлении. </w:t>
      </w:r>
    </w:p>
    <w:p w:rsidR="00D34CDB" w:rsidRDefault="00D34CDB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в органы, указанные в п.5, не позднее 10 дней с даты его регистрации в журнале. </w:t>
      </w:r>
    </w:p>
    <w:p w:rsidR="00D34CDB" w:rsidRPr="00B73A51" w:rsidRDefault="00D34CDB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 принимаются меры по защите работника, уведомившего уполномоченное лицо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в части обеспечения работнику гарантий предотвращающ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их его неправомерное увольнение, перевод на нижестоящую должность, лишение или снижение премии, привлечение к</w:t>
      </w:r>
      <w:r w:rsidR="000D476D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в период рассмотрения предоставленного работником уведомления.</w:t>
      </w:r>
    </w:p>
    <w:sectPr w:rsidR="00D34CDB" w:rsidRPr="00B73A51" w:rsidSect="009946BC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F7722"/>
    <w:multiLevelType w:val="hybridMultilevel"/>
    <w:tmpl w:val="AF5A8298"/>
    <w:lvl w:ilvl="0" w:tplc="35C8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51"/>
    <w:rsid w:val="00057D4A"/>
    <w:rsid w:val="000D476D"/>
    <w:rsid w:val="00326072"/>
    <w:rsid w:val="004209C0"/>
    <w:rsid w:val="005D198E"/>
    <w:rsid w:val="009946BC"/>
    <w:rsid w:val="00AE7C68"/>
    <w:rsid w:val="00B73A51"/>
    <w:rsid w:val="00D3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</dc:creator>
  <cp:keywords/>
  <dc:description/>
  <cp:lastModifiedBy>мультимедиа</cp:lastModifiedBy>
  <cp:revision>2</cp:revision>
  <cp:lastPrinted>2016-05-24T05:40:00Z</cp:lastPrinted>
  <dcterms:created xsi:type="dcterms:W3CDTF">2016-05-24T05:40:00Z</dcterms:created>
  <dcterms:modified xsi:type="dcterms:W3CDTF">2016-05-24T05:40:00Z</dcterms:modified>
</cp:coreProperties>
</file>